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E804" w14:textId="349AB0F2" w:rsidR="0073544F" w:rsidRDefault="0073544F"/>
    <w:p w14:paraId="039EA3D4" w14:textId="09BB8FB8" w:rsidR="00F52D34" w:rsidRDefault="00F52D34">
      <w:r>
        <w:t xml:space="preserve">Ensiasuntoavustuksen myöntämisperusteet </w:t>
      </w:r>
    </w:p>
    <w:p w14:paraId="7B852C6E" w14:textId="77777777" w:rsidR="00F52D34" w:rsidRDefault="00F52D34"/>
    <w:p w14:paraId="25FF51D4" w14:textId="77777777" w:rsidR="00F52D34" w:rsidRDefault="00F52D34"/>
    <w:p w14:paraId="59EA46F5" w14:textId="77777777" w:rsidR="00F52D34" w:rsidRDefault="00F52D34">
      <w:r>
        <w:t xml:space="preserve">Nuorten ensiasunnon hankinnan tukemiseen tarkoitetun avustuksen myöntämisperusteet: </w:t>
      </w:r>
    </w:p>
    <w:p w14:paraId="2307954B" w14:textId="77777777" w:rsidR="00F52D34" w:rsidRDefault="00F52D34"/>
    <w:p w14:paraId="497A8952" w14:textId="77777777" w:rsidR="00F52D34" w:rsidRDefault="00F52D34">
      <w:r>
        <w:t>1. Eurajoen kunta myöntää vuosittain kunnanvaltuuston tarkoitukseen varaaman määrärahan puitteissa avustusta nuorille henkilöille ensimmäisen omistusasunnon hankkimisesta aiheutuvien lainanhoitokulujen keventämiseksi.</w:t>
      </w:r>
    </w:p>
    <w:p w14:paraId="0FAAA4F4" w14:textId="77777777" w:rsidR="00F52D34" w:rsidRDefault="00F52D34"/>
    <w:p w14:paraId="7245AFBD" w14:textId="77777777" w:rsidR="00F52D34" w:rsidRDefault="00F52D34">
      <w:r>
        <w:t xml:space="preserve"> 2. Avustusta myönnetään hakemuksesta Eurajoelta ensiasunnon hankkineelle nuorelle. Edellytyksenä avustuksen saannille on, että hakija (tai puolisoista ainakin toinen) on ko. asunnon hankintahetkellä alle 35-vuotias. </w:t>
      </w:r>
    </w:p>
    <w:p w14:paraId="539D0B31" w14:textId="77777777" w:rsidR="00F52D34" w:rsidRDefault="00F52D34"/>
    <w:p w14:paraId="3E478894" w14:textId="178E087A" w:rsidR="00F52D34" w:rsidRDefault="00F52D34">
      <w:r>
        <w:t>3. Avustuksen myöntämisen edellytyksenä on, että ensiasunto, jossa hakija edelleen asuu, on hankittu avustuksen anomisvuotta edeltäneinä kolmena viimeisenä kalenterivuotena (202</w:t>
      </w:r>
      <w:r w:rsidR="00D674D0">
        <w:t>3</w:t>
      </w:r>
      <w:r>
        <w:t>, 202</w:t>
      </w:r>
      <w:r w:rsidR="00D674D0">
        <w:t>4</w:t>
      </w:r>
      <w:r>
        <w:t>, 202</w:t>
      </w:r>
      <w:r w:rsidR="00D674D0">
        <w:t>5</w:t>
      </w:r>
      <w:r>
        <w:t>). Sama hakija voi siis saada avustusta kolme kertaa.</w:t>
      </w:r>
    </w:p>
    <w:p w14:paraId="546002AC" w14:textId="77777777" w:rsidR="00F52D34" w:rsidRDefault="00F52D34"/>
    <w:p w14:paraId="28DA7BB6" w14:textId="77777777" w:rsidR="00F52D34" w:rsidRDefault="00F52D34">
      <w:r>
        <w:t xml:space="preserve"> 4. Asunnon hankinta-ajaksi katsotaan asuntokaupan kaupantekopäivä tai omakotitalon (tai vastaavan) käyttöönottotarkastuspäivä. </w:t>
      </w:r>
    </w:p>
    <w:p w14:paraId="10D85447" w14:textId="77777777" w:rsidR="00F52D34" w:rsidRDefault="00F52D34"/>
    <w:p w14:paraId="04EF5C87" w14:textId="77777777" w:rsidR="00F52D34" w:rsidRDefault="00F52D34">
      <w:r>
        <w:t>5. Avustuksen myöntää kunnanhallitus sosiaalisin perustein siten, että etusijalle asetetaan asuntokunnan koko huomioon ottaen pienituloisimmat ja vähävaraisimmat hakijat. Tulojen ja varallisuuden arvioinnissa käytetään soveltuvin osin hyväksi asuntohallituksen antamia ohjeita siitä, miten asuntotuotantolain tarkoittamia lainansaannin edellytyksiä tulisi arvioida.</w:t>
      </w:r>
    </w:p>
    <w:p w14:paraId="140FD473" w14:textId="77777777" w:rsidR="00F52D34" w:rsidRDefault="00F52D34"/>
    <w:p w14:paraId="028FD438" w14:textId="77777777" w:rsidR="00F52D34" w:rsidRDefault="00F52D34">
      <w:r>
        <w:t xml:space="preserve"> 6. Avustus on 1.5 % ko. asunnon hankkimiseksi otetun pankkilainan määrästä – enintään kuitenkin 500 euroa. Kunnanhallitus voi harkintansa mukaan tarkistaa enimmäismäärän vuosittain.</w:t>
      </w:r>
    </w:p>
    <w:p w14:paraId="733DC71D" w14:textId="77777777" w:rsidR="00F52D34" w:rsidRDefault="00F52D34"/>
    <w:p w14:paraId="12968B22" w14:textId="77777777" w:rsidR="00F52D34" w:rsidRDefault="00F52D34">
      <w:r>
        <w:t xml:space="preserve"> 7. Avustusta ei myönnetä lainalle, johon jo kohdistuu yhteiskunnan huomattavaa tukea, kuten korkotukilainalle.</w:t>
      </w:r>
    </w:p>
    <w:p w14:paraId="089A018B" w14:textId="77777777" w:rsidR="00F52D34" w:rsidRDefault="00F52D34"/>
    <w:p w14:paraId="21B0660A" w14:textId="77777777" w:rsidR="00F52D34" w:rsidRDefault="00F52D34">
      <w:r>
        <w:t xml:space="preserve"> 8. Kun valtuusto on myöntänyt tarkoitukseen määrärahan, avustus julistetaan vuosittain haettavaksi vuoden alussa helmikuun loppuun mennessä ja pyritään myöntämään maaliskuun aikana.</w:t>
      </w:r>
    </w:p>
    <w:p w14:paraId="54C1B386" w14:textId="77777777" w:rsidR="00F52D34" w:rsidRDefault="00F52D34"/>
    <w:p w14:paraId="7337A607" w14:textId="77777777" w:rsidR="00F52D34" w:rsidRDefault="00F52D34">
      <w:r>
        <w:t xml:space="preserve"> 9. Avustuksen myöntämiseen liittyvistä näitä tarkemmista ohjeista ja käytännön toimenpiteistä päättää kunnanhallitus. </w:t>
      </w:r>
    </w:p>
    <w:p w14:paraId="6C50B770" w14:textId="77777777" w:rsidR="00F52D34" w:rsidRDefault="00F52D34"/>
    <w:p w14:paraId="2D830B0F" w14:textId="6F9A33A1" w:rsidR="00F52D34" w:rsidRDefault="00F52D34">
      <w:r>
        <w:t>Eurajoen kunnanvaltuusto 29.1.2001</w:t>
      </w:r>
    </w:p>
    <w:sectPr w:rsidR="00F52D34">
      <w:headerReference w:type="default" r:id="rId6"/>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60D1" w14:textId="77777777" w:rsidR="007435E8" w:rsidRDefault="007435E8" w:rsidP="00CB6971">
      <w:r>
        <w:separator/>
      </w:r>
    </w:p>
  </w:endnote>
  <w:endnote w:type="continuationSeparator" w:id="0">
    <w:p w14:paraId="5FCF85CD" w14:textId="77777777" w:rsidR="007435E8" w:rsidRDefault="007435E8" w:rsidP="00CB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Leipäteksti, m">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345" w14:textId="77777777" w:rsidR="00F54051" w:rsidRDefault="00F54051" w:rsidP="00F54051">
    <w:pPr>
      <w:rPr>
        <w:rFonts w:cs="Arial"/>
        <w:color w:val="002060"/>
        <w:sz w:val="20"/>
        <w:szCs w:val="20"/>
      </w:rPr>
    </w:pPr>
  </w:p>
  <w:p w14:paraId="691D7234" w14:textId="2B797B74" w:rsidR="00CB6971" w:rsidRPr="00F54051" w:rsidRDefault="00CB6971" w:rsidP="00F54051">
    <w:pPr>
      <w:rPr>
        <w:rFonts w:cs="Arial"/>
        <w:color w:val="002060"/>
        <w:sz w:val="20"/>
        <w:szCs w:val="20"/>
      </w:rPr>
    </w:pPr>
    <w:r w:rsidRPr="00CB6971">
      <w:rPr>
        <w:rFonts w:cs="Arial"/>
        <w:color w:val="002060"/>
        <w:sz w:val="20"/>
        <w:szCs w:val="20"/>
      </w:rPr>
      <w:t>eurajoki.fi</w:t>
    </w:r>
    <w:r w:rsidR="00F54051">
      <w:rPr>
        <w:rFonts w:cs="Arial"/>
        <w:color w:val="002060"/>
        <w:sz w:val="20"/>
        <w:szCs w:val="20"/>
      </w:rPr>
      <w:tab/>
    </w:r>
    <w:r w:rsidR="00F54051">
      <w:rPr>
        <w:rFonts w:cs="Arial"/>
        <w:color w:val="002060"/>
        <w:sz w:val="20"/>
        <w:szCs w:val="20"/>
      </w:rPr>
      <w:tab/>
    </w:r>
    <w:r w:rsidR="00F54051">
      <w:rPr>
        <w:rFonts w:cs="Arial"/>
        <w:color w:val="002060"/>
        <w:sz w:val="20"/>
        <w:szCs w:val="20"/>
      </w:rPr>
      <w:tab/>
    </w:r>
    <w:r w:rsidR="00F54051">
      <w:rPr>
        <w:rFonts w:cs="Arial"/>
        <w:color w:val="002060"/>
        <w:sz w:val="20"/>
        <w:szCs w:val="20"/>
      </w:rPr>
      <w:tab/>
    </w:r>
    <w:r w:rsidR="00F54051">
      <w:rPr>
        <w:rFonts w:cs="Arial"/>
        <w:color w:val="00206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74F4" w14:textId="77777777" w:rsidR="007435E8" w:rsidRDefault="007435E8" w:rsidP="00CB6971">
      <w:r>
        <w:separator/>
      </w:r>
    </w:p>
  </w:footnote>
  <w:footnote w:type="continuationSeparator" w:id="0">
    <w:p w14:paraId="407B91E7" w14:textId="77777777" w:rsidR="007435E8" w:rsidRDefault="007435E8" w:rsidP="00CB6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0D4B" w14:textId="75F64B29" w:rsidR="00CB6971" w:rsidRPr="00C63093" w:rsidRDefault="00CB6971">
    <w:pPr>
      <w:pStyle w:val="Yltunniste"/>
      <w:rPr>
        <w:rFonts w:cs="Arial"/>
      </w:rPr>
    </w:pPr>
    <w:r>
      <w:rPr>
        <w:noProof/>
      </w:rPr>
      <w:drawing>
        <wp:inline distT="0" distB="0" distL="0" distR="0" wp14:anchorId="04AE6C58" wp14:editId="2EA4FE7F">
          <wp:extent cx="951939" cy="384212"/>
          <wp:effectExtent l="0" t="0" r="63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034965" cy="41772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1"/>
    <w:rsid w:val="00100005"/>
    <w:rsid w:val="0033118C"/>
    <w:rsid w:val="004915CF"/>
    <w:rsid w:val="00616750"/>
    <w:rsid w:val="00622020"/>
    <w:rsid w:val="006F7717"/>
    <w:rsid w:val="0073544F"/>
    <w:rsid w:val="007435E8"/>
    <w:rsid w:val="00744EE2"/>
    <w:rsid w:val="009C5E11"/>
    <w:rsid w:val="00B137A1"/>
    <w:rsid w:val="00B324C3"/>
    <w:rsid w:val="00BB64C9"/>
    <w:rsid w:val="00C21980"/>
    <w:rsid w:val="00C63093"/>
    <w:rsid w:val="00CB6971"/>
    <w:rsid w:val="00CC2193"/>
    <w:rsid w:val="00D674D0"/>
    <w:rsid w:val="00D749DB"/>
    <w:rsid w:val="00E47DE3"/>
    <w:rsid w:val="00ED615D"/>
    <w:rsid w:val="00F52D34"/>
    <w:rsid w:val="00F540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277A"/>
  <w15:docId w15:val="{B3DACB4D-F05B-4FE0-AB22-F0B7B72B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Leipäteksti, m"/>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B6971"/>
    <w:pPr>
      <w:tabs>
        <w:tab w:val="center" w:pos="4819"/>
        <w:tab w:val="right" w:pos="9638"/>
      </w:tabs>
    </w:pPr>
  </w:style>
  <w:style w:type="character" w:customStyle="1" w:styleId="YltunnisteChar">
    <w:name w:val="Ylätunniste Char"/>
    <w:basedOn w:val="Kappaleenoletusfontti"/>
    <w:link w:val="Yltunniste"/>
    <w:uiPriority w:val="99"/>
    <w:rsid w:val="00CB6971"/>
  </w:style>
  <w:style w:type="paragraph" w:styleId="Alatunniste">
    <w:name w:val="footer"/>
    <w:basedOn w:val="Normaali"/>
    <w:link w:val="AlatunnisteChar"/>
    <w:uiPriority w:val="99"/>
    <w:unhideWhenUsed/>
    <w:rsid w:val="00CB6971"/>
    <w:pPr>
      <w:tabs>
        <w:tab w:val="center" w:pos="4819"/>
        <w:tab w:val="right" w:pos="9638"/>
      </w:tabs>
    </w:pPr>
  </w:style>
  <w:style w:type="character" w:customStyle="1" w:styleId="AlatunnisteChar">
    <w:name w:val="Alatunniste Char"/>
    <w:basedOn w:val="Kappaleenoletusfontti"/>
    <w:link w:val="Alatunniste"/>
    <w:uiPriority w:val="99"/>
    <w:rsid w:val="00CB6971"/>
  </w:style>
  <w:style w:type="paragraph" w:styleId="Muutos">
    <w:name w:val="Revision"/>
    <w:hidden/>
    <w:uiPriority w:val="99"/>
    <w:semiHidden/>
    <w:rsid w:val="00C63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37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1717</Characters>
  <Application>Microsoft Office Word</Application>
  <DocSecurity>0</DocSecurity>
  <Lines>171</Lines>
  <Paragraphs>49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Huhtala</dc:creator>
  <cp:keywords/>
  <dc:description/>
  <cp:lastModifiedBy>Johanna Huhtala</cp:lastModifiedBy>
  <cp:revision>2</cp:revision>
  <dcterms:created xsi:type="dcterms:W3CDTF">2026-02-24T12:12:00Z</dcterms:created>
  <dcterms:modified xsi:type="dcterms:W3CDTF">2026-02-24T12:12:00Z</dcterms:modified>
</cp:coreProperties>
</file>